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270E" w14:textId="77777777" w:rsidR="00210E21" w:rsidRDefault="00210E21"/>
    <w:p w14:paraId="62C5F889" w14:textId="77777777" w:rsidR="00210E21" w:rsidRDefault="00450883">
      <w:pPr>
        <w:rPr>
          <w:sz w:val="28"/>
          <w:szCs w:val="28"/>
        </w:rPr>
      </w:pPr>
      <w:r>
        <w:rPr>
          <w:b/>
          <w:sz w:val="28"/>
          <w:szCs w:val="28"/>
        </w:rPr>
        <w:t>Noc vědců oslaví 20 let ve více než sedmdesáti městech</w:t>
      </w:r>
    </w:p>
    <w:p w14:paraId="5FDC7F4D" w14:textId="77777777" w:rsidR="00210E21" w:rsidRDefault="00450883">
      <w:pPr>
        <w:rPr>
          <w:b/>
        </w:rPr>
      </w:pPr>
      <w:r>
        <w:t xml:space="preserve">Česká republika (26. srpna 2025) – </w:t>
      </w:r>
      <w:r>
        <w:rPr>
          <w:b/>
        </w:rPr>
        <w:t xml:space="preserve">Už za měsíc se celé Česko přesvědčí o tom, že věda nemusí být jen výsadou vědců </w:t>
      </w:r>
      <w:r>
        <w:rPr>
          <w:b/>
        </w:rPr>
        <w:t xml:space="preserve">a vědkyň v laboratořích. Poslední pátek v září bude po roce opět patřit Noci vědců, největší popularizační akci svého druhu. Pestrý program pro všechny generace nabídne rekordních minimálně 135 institucí v 73 městech – od Třince po Karlovy Vary. Návštěvníky čekají interaktivní pokusy, napínavé projekce, workshopy i přednášky nabité překvapivými objevy. To vše zastřeší v pátek 26. září téma Bohatství. Program akce je zdarma. </w:t>
      </w:r>
    </w:p>
    <w:p w14:paraId="290C9D84" w14:textId="77777777" w:rsidR="00210E21" w:rsidRDefault="00450883">
      <w:r>
        <w:rPr>
          <w:i/>
        </w:rPr>
        <w:t xml:space="preserve">„Bohatá je jen ta společnost, která naplno využívá bohatství mysli. Dnes více než kdy jindy jde o to, jak zacházíme s naším kulturním a přírodním bohatstvím a jak využíváme technologie ke svému rozvoji. Věda a výzkum jsou nedílnou součástí našich životů, a proto chceme letos poukázat hlavně na nekonečnou rozmanitost bádání,“ </w:t>
      </w:r>
      <w:r>
        <w:t xml:space="preserve">říká Dana Kardová z Vysoké školy chemicko-technologické, členka týmu národního koordinátora letošní Noci vědců. Organizátoři tématem odkazují také k 700. výročí zahájení ražby prvních českých zlatých mincí, které českým zemím zajistily nebývalý rozvoj a bohatství. </w:t>
      </w:r>
    </w:p>
    <w:p w14:paraId="6403A40C" w14:textId="77777777" w:rsidR="00210E21" w:rsidRDefault="00450883">
      <w:pPr>
        <w:rPr>
          <w:b/>
        </w:rPr>
      </w:pPr>
      <w:r>
        <w:rPr>
          <w:b/>
        </w:rPr>
        <w:t>Když se spojí školy, vědecká centra, muzea i firmy</w:t>
      </w:r>
    </w:p>
    <w:p w14:paraId="7AB94B0E" w14:textId="77777777" w:rsidR="00210E21" w:rsidRDefault="00450883">
      <w:r>
        <w:t xml:space="preserve">Noc vědců, která v roce 2024 poprvé překonala návštěvnost sto tisíc lidí, se letos rozšíří do dalších osmnácti měst a obcí. Vůbec poprvé si program akce užijí i lidé v Jeseníku, Dobrušce, Litomyšli, Pelhřimově nebo v Hodoníně. </w:t>
      </w:r>
      <w:r>
        <w:rPr>
          <w:i/>
        </w:rPr>
        <w:t xml:space="preserve">„Celkem se na programu bude podílet více než sto třicet institucí a firem, což je pro nás </w:t>
      </w:r>
      <w:proofErr w:type="gramStart"/>
      <w:r>
        <w:rPr>
          <w:i/>
        </w:rPr>
        <w:t>k</w:t>
      </w:r>
      <w:proofErr w:type="gramEnd"/>
      <w:r>
        <w:rPr>
          <w:i/>
        </w:rPr>
        <w:t xml:space="preserve"> dvaceti letům Noci vědců v Česku největším dárkem. Dlouhodobě se nám daří zapojovat více středních škol a technologických a výzkumných firem, které v rámci programu zpřístupňují své provozy. Druhým rokem cíleně posilujeme program i na vzdálených základních a středních školách, které leží v okrajových oblastech republiky nebo nemají dobrou dostupnost k vědeckým institucím,“</w:t>
      </w:r>
      <w:r>
        <w:t xml:space="preserve"> dodává Dana Kardová. V posledních letech se </w:t>
      </w:r>
      <w:r>
        <w:t xml:space="preserve">do Noci vědců zapojují i veřejné knihovny nebo inovační a vzdělávací centra. Největší programovou nabídku dlouhodobě zaštiťují veřejné vysoké školy, které celou Noc vědců také koordinují. Od počátku akce program obohacují i hvězdárny a planetária, science centra či pracoviště Akademie věd ČR. </w:t>
      </w:r>
    </w:p>
    <w:p w14:paraId="31814B1A" w14:textId="77777777" w:rsidR="00210E21" w:rsidRDefault="00450883">
      <w:pPr>
        <w:rPr>
          <w:b/>
        </w:rPr>
      </w:pPr>
      <w:r>
        <w:rPr>
          <w:b/>
        </w:rPr>
        <w:t xml:space="preserve">Je libo přednášku, zlacení mincí nebo </w:t>
      </w:r>
      <w:proofErr w:type="spellStart"/>
      <w:r>
        <w:rPr>
          <w:b/>
        </w:rPr>
        <w:t>únikovku</w:t>
      </w:r>
      <w:proofErr w:type="spellEnd"/>
      <w:r>
        <w:rPr>
          <w:b/>
        </w:rPr>
        <w:t xml:space="preserve">? </w:t>
      </w:r>
    </w:p>
    <w:p w14:paraId="482AF764" w14:textId="77777777" w:rsidR="00210E21" w:rsidRDefault="00450883">
      <w:r>
        <w:t xml:space="preserve">Program Noci vědců už dávno nenabízí jen vědecké pokusy a prohlídky laboratoří. Na webu akce si může každý vytvořit doslova svůj program na míru. Organizátoři se snaží každý rokem program posouvat dále. Vysoká škola chemicko-technologická v Praze nabídne například koncert </w:t>
      </w:r>
      <w:proofErr w:type="spellStart"/>
      <w:r>
        <w:t>ChemChóru</w:t>
      </w:r>
      <w:proofErr w:type="spellEnd"/>
      <w:r>
        <w:t xml:space="preserve">, u Olomouce si můžete prohlédnout bunkr nebo poznat bohatství krve a v Třinci navštívit provoz železáren. Návštěvníci v Ostravě budou moci diskutovat s Rastislavem Maďarem a zažít </w:t>
      </w:r>
      <w:proofErr w:type="spellStart"/>
      <w:r>
        <w:t>únikovku</w:t>
      </w:r>
      <w:proofErr w:type="spellEnd"/>
      <w:r>
        <w:t xml:space="preserve"> Honba za pokladem, v Pardubicích bude možné odlít si vlastní zlatou pečeť. </w:t>
      </w:r>
      <w:r>
        <w:rPr>
          <w:i/>
        </w:rPr>
        <w:t>„Ačkoliv do programu stále přibývají další položky, už nyní si mohou návštěvníci na webu vybírat ze stovek programových bodů nebo se registrovat na exkurze a přednášky s omezenou kapacitou. I s ohledem na rozšíření Noci vědců do dalších m</w:t>
      </w:r>
      <w:r>
        <w:rPr>
          <w:i/>
        </w:rPr>
        <w:t xml:space="preserve">ěst počítáme letos opět s rekordní návštěvností, a proto by neměli zájemci </w:t>
      </w:r>
      <w:r>
        <w:rPr>
          <w:i/>
        </w:rPr>
        <w:lastRenderedPageBreak/>
        <w:t>s registracemi otálet,“</w:t>
      </w:r>
      <w:r>
        <w:t xml:space="preserve"> doplňuje Ondřej Martínek z Univerzity Palackého v Olomouci, další člen organizačního týmu.</w:t>
      </w:r>
    </w:p>
    <w:p w14:paraId="33619417" w14:textId="77777777" w:rsidR="00210E21" w:rsidRDefault="00450883">
      <w:pPr>
        <w:rPr>
          <w:b/>
        </w:rPr>
      </w:pPr>
      <w:r>
        <w:rPr>
          <w:b/>
        </w:rPr>
        <w:t>20 let Noci vědců – turistická známka i změna názvu akce</w:t>
      </w:r>
    </w:p>
    <w:p w14:paraId="417B0B40" w14:textId="77777777" w:rsidR="00210E21" w:rsidRDefault="00450883">
      <w:r>
        <w:t xml:space="preserve">Noc vědců si letos připomíná významné výročí. V roce 2005 se uskutečnil její první ročník. </w:t>
      </w:r>
      <w:r>
        <w:rPr>
          <w:i/>
        </w:rPr>
        <w:t>„Shodli jsme se, že největší oslavou kulatých narozenin je samotná akce a desítky tisíc návštěvníků, kteří se dozvědí něco nového nebo se nadchnou pro vědu. Přesto jsme si nadělili alespoň symbolickou připomínku tohoto výročí v podobě výroční turistické známky upomínající na toto jubileum,“</w:t>
      </w:r>
      <w:r>
        <w:t xml:space="preserve"> láká Ondřej Martínek. Tradiční sběratelský artikl a upomínka na návštěvu zajímavých míst a událostí bude v den konání akce k zakoupení u vybraných pořadatelů a na vybraných e-shopech, na některých místech pak bude k dost</w:t>
      </w:r>
      <w:r>
        <w:t>ání v doprodeji.</w:t>
      </w:r>
    </w:p>
    <w:p w14:paraId="286B6860" w14:textId="77777777" w:rsidR="00210E21" w:rsidRDefault="00450883">
      <w:r>
        <w:t xml:space="preserve">Další velkou chystanou novinkou je změna názvu akce od roku 2026, kdy se Noc vědců přejmenuje na Noc vědy. </w:t>
      </w:r>
      <w:r>
        <w:rPr>
          <w:i/>
        </w:rPr>
        <w:t>„Plánovaná změna názvu reflektuje jak společenskou poptávku po genderově neutrálním pojmenování, tak přesvědčení organizátorů, že změna názvu akce nijak nemění její charakter a dlouhodobé poslání, jímž je propagace vědy a výzkumu ve všech jejích podobách,“</w:t>
      </w:r>
      <w:r>
        <w:t xml:space="preserve"> dodává Dana Kardová. </w:t>
      </w:r>
    </w:p>
    <w:p w14:paraId="3B8FE159" w14:textId="77777777" w:rsidR="00210E21" w:rsidRDefault="00450883">
      <w:r>
        <w:t xml:space="preserve">Česká Noc vědců je i letos součástí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’ Night, celoevropské akce podporované Evropskou unií s cílem propojit vědu a společnost a zvýšit zájem mladých lidí o vědu. Evropská noc vědců se koná ve 23 zemích, přičemž česká Noc vědců je co do rozsahu vůbec největší. V letošním roce byla Noc vědců podpořena MŠMT a programem Marie </w:t>
      </w:r>
      <w:proofErr w:type="spellStart"/>
      <w:r>
        <w:t>Skłodowska</w:t>
      </w:r>
      <w:proofErr w:type="spellEnd"/>
      <w:r>
        <w:t xml:space="preserve"> Curie </w:t>
      </w:r>
      <w:proofErr w:type="spellStart"/>
      <w:r>
        <w:t>Actions</w:t>
      </w:r>
      <w:proofErr w:type="spellEnd"/>
      <w:r>
        <w:t xml:space="preserve"> s projektem METAMORPHOSIS v rámci výzvy HORIZON-MSCA-2023-CITIZENS-01.</w:t>
      </w:r>
    </w:p>
    <w:p w14:paraId="19C4EF32" w14:textId="77777777" w:rsidR="00210E21" w:rsidRDefault="00450883">
      <w:r>
        <w:t>Kompletní program akce, který je tradičně volně přístupný, najdou zájemci na webu Noci vědců na začátku září.</w:t>
      </w:r>
    </w:p>
    <w:p w14:paraId="33191F2A" w14:textId="77777777" w:rsidR="00210E21" w:rsidRDefault="00450883">
      <w:r>
        <w:rPr>
          <w:i/>
        </w:rPr>
        <w:t>Odkazy</w:t>
      </w:r>
      <w:r>
        <w:t>:</w:t>
      </w:r>
      <w:r>
        <w:rPr>
          <w:u w:val="single"/>
        </w:rPr>
        <w:t xml:space="preserve"> </w:t>
      </w:r>
      <w:r>
        <w:br/>
        <w:t xml:space="preserve">Web: </w:t>
      </w:r>
      <w:hyperlink r:id="rId7">
        <w:r>
          <w:rPr>
            <w:color w:val="0563C1"/>
            <w:u w:val="single"/>
          </w:rPr>
          <w:t>www.nocvedu.cz</w:t>
        </w:r>
      </w:hyperlink>
      <w:r>
        <w:t xml:space="preserve"> </w:t>
      </w:r>
      <w:r>
        <w:br/>
        <w:t xml:space="preserve">Facebook: </w:t>
      </w:r>
      <w:hyperlink r:id="rId8">
        <w:r>
          <w:rPr>
            <w:color w:val="0563C1"/>
            <w:u w:val="single"/>
          </w:rPr>
          <w:t>www.facebook.com/nocvedcu</w:t>
        </w:r>
      </w:hyperlink>
      <w:r>
        <w:t xml:space="preserve"> </w:t>
      </w:r>
      <w:r>
        <w:br/>
        <w:t xml:space="preserve">Instagram: </w:t>
      </w:r>
      <w:hyperlink r:id="rId9">
        <w:r>
          <w:rPr>
            <w:color w:val="0563C1"/>
            <w:u w:val="single"/>
          </w:rPr>
          <w:t>www.instagram.com/nocvedcu</w:t>
        </w:r>
        <w:r>
          <w:rPr>
            <w:color w:val="0563C1"/>
            <w:u w:val="single"/>
          </w:rPr>
          <w:br/>
        </w:r>
      </w:hyperlink>
      <w:r>
        <w:t xml:space="preserve">Twitter: </w:t>
      </w:r>
      <w:hyperlink r:id="rId10">
        <w:r>
          <w:rPr>
            <w:color w:val="0563C1"/>
            <w:u w:val="single"/>
          </w:rPr>
          <w:t>twitter.com/nocvedcuCZ</w:t>
        </w:r>
      </w:hyperlink>
      <w:r>
        <w:t xml:space="preserve"> </w:t>
      </w:r>
      <w:r>
        <w:br/>
        <w:t xml:space="preserve">Spotify: </w:t>
      </w:r>
      <w:hyperlink r:id="rId11">
        <w:r>
          <w:rPr>
            <w:color w:val="0563C1"/>
            <w:u w:val="single"/>
          </w:rPr>
          <w:t>open.spotify.com/show/3ttNFrEp3PDHav6yP2dSBx</w:t>
        </w:r>
      </w:hyperlink>
      <w:r>
        <w:t xml:space="preserve"> </w:t>
      </w:r>
      <w:r>
        <w:br/>
      </w:r>
      <w:proofErr w:type="spellStart"/>
      <w:r>
        <w:t>Youtube</w:t>
      </w:r>
      <w:proofErr w:type="spellEnd"/>
      <w:r>
        <w:t xml:space="preserve">: </w:t>
      </w:r>
      <w:hyperlink r:id="rId12">
        <w:r>
          <w:rPr>
            <w:color w:val="0563C1"/>
            <w:u w:val="single"/>
          </w:rPr>
          <w:t>www.youtube.com/@nocvedcu8844</w:t>
        </w:r>
      </w:hyperlink>
      <w:r>
        <w:t> </w:t>
      </w:r>
    </w:p>
    <w:p w14:paraId="65CD6B77" w14:textId="77777777" w:rsidR="00210E21" w:rsidRDefault="00210E21"/>
    <w:p w14:paraId="14A0B2F0" w14:textId="77777777" w:rsidR="00210E21" w:rsidRDefault="00450883">
      <w:pPr>
        <w:ind w:left="4962"/>
        <w:rPr>
          <w:b/>
        </w:rPr>
      </w:pPr>
      <w:r>
        <w:rPr>
          <w:i/>
        </w:rPr>
        <w:t>Kontakt pro média</w:t>
      </w:r>
      <w:r>
        <w:t>:</w:t>
      </w:r>
      <w:r>
        <w:rPr>
          <w:b/>
          <w:u w:val="single"/>
        </w:rPr>
        <w:br/>
      </w:r>
      <w:r>
        <w:rPr>
          <w:b/>
        </w:rPr>
        <w:t>Ondřej Martínek</w:t>
      </w:r>
      <w:r>
        <w:rPr>
          <w:b/>
        </w:rPr>
        <w:br/>
        <w:t>Zástupce národního koordinátora Noci vědců</w:t>
      </w:r>
      <w:r>
        <w:rPr>
          <w:b/>
        </w:rPr>
        <w:br/>
      </w:r>
      <w:hyperlink r:id="rId13">
        <w:r>
          <w:rPr>
            <w:b/>
            <w:color w:val="0563C1"/>
            <w:u w:val="single"/>
          </w:rPr>
          <w:t>media@nocvedcu.cz</w:t>
        </w:r>
      </w:hyperlink>
      <w:r>
        <w:rPr>
          <w:b/>
        </w:rPr>
        <w:t xml:space="preserve"> | +420 777 587 517</w:t>
      </w:r>
    </w:p>
    <w:p w14:paraId="73FD5A94" w14:textId="77777777" w:rsidR="00210E21" w:rsidRDefault="00450883">
      <w:pPr>
        <w:rPr>
          <w:b/>
        </w:rPr>
      </w:pPr>
      <w:r>
        <w:rPr>
          <w:b/>
        </w:rPr>
        <w:br/>
      </w:r>
    </w:p>
    <w:sectPr w:rsidR="00210E21">
      <w:head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906B" w14:textId="77777777" w:rsidR="00450883" w:rsidRDefault="00450883">
      <w:pPr>
        <w:spacing w:after="0" w:line="240" w:lineRule="auto"/>
      </w:pPr>
      <w:r>
        <w:separator/>
      </w:r>
    </w:p>
  </w:endnote>
  <w:endnote w:type="continuationSeparator" w:id="0">
    <w:p w14:paraId="24A61D86" w14:textId="77777777" w:rsidR="00450883" w:rsidRDefault="0045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35C9" w14:textId="77777777" w:rsidR="00450883" w:rsidRDefault="00450883">
      <w:pPr>
        <w:spacing w:after="0" w:line="240" w:lineRule="auto"/>
      </w:pPr>
      <w:r>
        <w:separator/>
      </w:r>
    </w:p>
  </w:footnote>
  <w:footnote w:type="continuationSeparator" w:id="0">
    <w:p w14:paraId="135FB388" w14:textId="77777777" w:rsidR="00450883" w:rsidRDefault="0045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BFD8" w14:textId="77777777" w:rsidR="00210E21" w:rsidRDefault="004508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058CACD" wp14:editId="3968D837">
          <wp:extent cx="5753100" cy="1438275"/>
          <wp:effectExtent l="0" t="0" r="0" b="0"/>
          <wp:docPr id="17429474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85B276" w14:textId="77777777" w:rsidR="00210E21" w:rsidRDefault="00210E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21"/>
    <w:rsid w:val="00210E21"/>
    <w:rsid w:val="003E1C65"/>
    <w:rsid w:val="004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52B0"/>
  <w15:docId w15:val="{65D6F07A-20E3-42DF-92F7-01B456BA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F0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F0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F0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F0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F0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F06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F067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F067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F067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67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67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67FE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F0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F0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F0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67FE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F067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67FE"/>
    <w:rPr>
      <w:i/>
      <w:iCs/>
      <w:color w:val="2F5496" w:themeColor="accent1" w:themeShade="BF"/>
    </w:rPr>
  </w:style>
  <w:style w:type="paragraph" w:styleId="Vrazncitt">
    <w:name w:val="Intense Quote"/>
    <w:link w:val="VrazncittChar"/>
    <w:uiPriority w:val="30"/>
    <w:qFormat/>
    <w:rsid w:val="00F0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67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67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link w:val="ZhlavChar"/>
    <w:uiPriority w:val="99"/>
    <w:unhideWhenUsed/>
    <w:rsid w:val="00F0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67FE"/>
  </w:style>
  <w:style w:type="paragraph" w:styleId="Zpat">
    <w:name w:val="footer"/>
    <w:link w:val="ZpatChar"/>
    <w:uiPriority w:val="99"/>
    <w:unhideWhenUsed/>
    <w:rsid w:val="00F0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67FE"/>
  </w:style>
  <w:style w:type="character" w:styleId="Hypertextovodkaz">
    <w:name w:val="Hyperlink"/>
    <w:basedOn w:val="Standardnpsmoodstavce"/>
    <w:uiPriority w:val="99"/>
    <w:unhideWhenUsed/>
    <w:rsid w:val="00F067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67F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067FE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ocvedcu" TargetMode="External"/><Relationship Id="rId13" Type="http://schemas.openxmlformats.org/officeDocument/2006/relationships/hyperlink" Target="mailto:media@nocvedc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cvedu.cz" TargetMode="External"/><Relationship Id="rId12" Type="http://schemas.openxmlformats.org/officeDocument/2006/relationships/hyperlink" Target="http://www.youtube.com/@nocvedcu88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pen.spotify.com/show/3ttNFrEp3PDHav6yP2dSB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nocvedcu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nocvedc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xLvg+ycASCerzqY5pfq5G8M/w==">CgMxLjA4AGolChRzdWdnZXN0LmlvOTd4a20zN2p3cxINRGFuYSBLYXJkb3bDoWolChRzdWdnZXN0LnY3N2l6ZnpjdGgydxINRGFuYSBLYXJkb3bDoWolChRzdWdnZXN0Lm1zeDB4c3Rkd2lzbRINRGFuYSBLYXJkb3bDoWolChRzdWdnZXN0LnJsem9kbGN1ZG9vaxINRGFuYSBLYXJkb3bDoWolChRzdWdnZXN0LjY3aXBxb2d3M2V4aRINRGFuYSBLYXJkb3bDoWolChRzdWdnZXN0Lmt2bDhqN21wb3N3NRINRGFuYSBLYXJkb3bDoWojChJzdWdnZXN0LjZjdDQzN2xkemYSDURhbmEgS2FyZG92w6FyITFGdkxaOS1fdUlzLUdKcm1HbmlBbU1fcVBoUU42Tk5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4811</Characters>
  <Application>Microsoft Office Word</Application>
  <DocSecurity>4</DocSecurity>
  <Lines>40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Martinek Ondrej</dc:creator>
  <cp:lastModifiedBy>Tereza Pelcrová</cp:lastModifiedBy>
  <cp:revision>2</cp:revision>
  <dcterms:created xsi:type="dcterms:W3CDTF">2025-09-05T20:43:00Z</dcterms:created>
  <dcterms:modified xsi:type="dcterms:W3CDTF">2025-09-05T20:43:00Z</dcterms:modified>
</cp:coreProperties>
</file>